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0" w:type="dxa"/>
        <w:tblLook w:val="04A0" w:firstRow="1" w:lastRow="0" w:firstColumn="1" w:lastColumn="0" w:noHBand="0" w:noVBand="1"/>
      </w:tblPr>
      <w:tblGrid>
        <w:gridCol w:w="3346"/>
        <w:gridCol w:w="3145"/>
        <w:gridCol w:w="3029"/>
      </w:tblGrid>
      <w:tr w:rsidR="005262D9" w14:paraId="1A856821" w14:textId="77777777" w:rsidTr="00BC3372">
        <w:trPr>
          <w:trHeight w:val="1103"/>
        </w:trPr>
        <w:tc>
          <w:tcPr>
            <w:tcW w:w="9520" w:type="dxa"/>
            <w:gridSpan w:val="3"/>
          </w:tcPr>
          <w:p w14:paraId="2FC3ECCA" w14:textId="77777777" w:rsidR="005262D9" w:rsidRPr="00C16C94" w:rsidRDefault="005262D9" w:rsidP="00C16C94"/>
          <w:p w14:paraId="0A5FBCBB" w14:textId="71A492B6" w:rsidR="008D488E" w:rsidRDefault="00D80581" w:rsidP="00AA44FC">
            <w:pPr>
              <w:jc w:val="center"/>
              <w:rPr>
                <w:sz w:val="32"/>
                <w:szCs w:val="32"/>
              </w:rPr>
            </w:pPr>
            <w:r>
              <w:rPr>
                <w:sz w:val="32"/>
                <w:szCs w:val="32"/>
              </w:rPr>
              <w:t>Job Description</w:t>
            </w:r>
          </w:p>
          <w:p w14:paraId="15D80004" w14:textId="30D6965B" w:rsidR="008C2C85" w:rsidRPr="008D488E" w:rsidRDefault="008C2C85" w:rsidP="008D488E"/>
        </w:tc>
      </w:tr>
      <w:tr w:rsidR="005262D9" w14:paraId="33ED4206" w14:textId="77777777" w:rsidTr="00BC3372">
        <w:tc>
          <w:tcPr>
            <w:tcW w:w="3346" w:type="dxa"/>
          </w:tcPr>
          <w:p w14:paraId="0AF88931" w14:textId="77777777" w:rsidR="005262D9" w:rsidRDefault="00AA44FC" w:rsidP="008D488E">
            <w:pPr>
              <w:rPr>
                <w:b/>
              </w:rPr>
            </w:pPr>
            <w:r>
              <w:rPr>
                <w:b/>
              </w:rPr>
              <w:t>Job title:</w:t>
            </w:r>
          </w:p>
        </w:tc>
        <w:tc>
          <w:tcPr>
            <w:tcW w:w="6174" w:type="dxa"/>
            <w:gridSpan w:val="2"/>
          </w:tcPr>
          <w:p w14:paraId="7BB3D00C" w14:textId="23A6FB71" w:rsidR="005262D9" w:rsidRDefault="0055014B" w:rsidP="008D488E">
            <w:r>
              <w:t xml:space="preserve">Clerk to </w:t>
            </w:r>
            <w:r w:rsidR="00D87C7A">
              <w:t xml:space="preserve">Local </w:t>
            </w:r>
            <w:r>
              <w:t>Governing Body</w:t>
            </w:r>
          </w:p>
          <w:p w14:paraId="3C4165DA" w14:textId="77777777" w:rsidR="005262D9" w:rsidRDefault="005262D9" w:rsidP="008D488E"/>
        </w:tc>
      </w:tr>
      <w:tr w:rsidR="005262D9" w14:paraId="37E1A616" w14:textId="77777777" w:rsidTr="00BC3372">
        <w:tc>
          <w:tcPr>
            <w:tcW w:w="3346" w:type="dxa"/>
          </w:tcPr>
          <w:p w14:paraId="300AB440" w14:textId="77777777" w:rsidR="005262D9" w:rsidRDefault="00AA44FC" w:rsidP="008D488E">
            <w:pPr>
              <w:rPr>
                <w:b/>
              </w:rPr>
            </w:pPr>
            <w:r>
              <w:rPr>
                <w:b/>
              </w:rPr>
              <w:t>Reports to:</w:t>
            </w:r>
          </w:p>
        </w:tc>
        <w:tc>
          <w:tcPr>
            <w:tcW w:w="6174" w:type="dxa"/>
            <w:gridSpan w:val="2"/>
          </w:tcPr>
          <w:p w14:paraId="25B1CD73" w14:textId="0CC24622" w:rsidR="005262D9" w:rsidRDefault="0022040D" w:rsidP="008D488E">
            <w:r>
              <w:t xml:space="preserve">Trust </w:t>
            </w:r>
            <w:r w:rsidR="0055014B">
              <w:t>Governance Manager</w:t>
            </w:r>
          </w:p>
          <w:p w14:paraId="31237238" w14:textId="77777777" w:rsidR="005262D9" w:rsidRDefault="005262D9" w:rsidP="008D488E"/>
        </w:tc>
      </w:tr>
      <w:tr w:rsidR="005262D9" w14:paraId="5601F7BC" w14:textId="77777777" w:rsidTr="00BC3372">
        <w:tc>
          <w:tcPr>
            <w:tcW w:w="3346" w:type="dxa"/>
          </w:tcPr>
          <w:p w14:paraId="66AD685D" w14:textId="77777777" w:rsidR="005262D9" w:rsidRDefault="00AA44FC" w:rsidP="008D488E">
            <w:pPr>
              <w:rPr>
                <w:b/>
              </w:rPr>
            </w:pPr>
            <w:r>
              <w:rPr>
                <w:b/>
              </w:rPr>
              <w:t>Responsible for:</w:t>
            </w:r>
          </w:p>
        </w:tc>
        <w:tc>
          <w:tcPr>
            <w:tcW w:w="6174" w:type="dxa"/>
            <w:gridSpan w:val="2"/>
          </w:tcPr>
          <w:p w14:paraId="22191A13" w14:textId="70D61B25" w:rsidR="005262D9" w:rsidRDefault="0070402D" w:rsidP="00F26DD6">
            <w:r>
              <w:t xml:space="preserve">Providing governance and a </w:t>
            </w:r>
            <w:r w:rsidR="0055014B">
              <w:t>full clerking service to Governors of the school, ensuring adherence to all relevant legislation.</w:t>
            </w:r>
          </w:p>
          <w:p w14:paraId="2F5E76D8" w14:textId="1A8CAEC2" w:rsidR="00F26DD6" w:rsidRDefault="00F26DD6" w:rsidP="00F26DD6"/>
        </w:tc>
      </w:tr>
      <w:tr w:rsidR="000F6841" w14:paraId="2A2C6532" w14:textId="77777777" w:rsidTr="00BC3372">
        <w:tc>
          <w:tcPr>
            <w:tcW w:w="3346" w:type="dxa"/>
          </w:tcPr>
          <w:p w14:paraId="3C23D6AE" w14:textId="31BE7B4B" w:rsidR="000F6841" w:rsidRDefault="000F6841" w:rsidP="000F6841">
            <w:pPr>
              <w:rPr>
                <w:b/>
              </w:rPr>
            </w:pPr>
            <w:r>
              <w:rPr>
                <w:b/>
              </w:rPr>
              <w:t>Key Contacts:</w:t>
            </w:r>
          </w:p>
        </w:tc>
        <w:tc>
          <w:tcPr>
            <w:tcW w:w="6174" w:type="dxa"/>
            <w:gridSpan w:val="2"/>
          </w:tcPr>
          <w:p w14:paraId="3FD0DE4A" w14:textId="5721C9CE" w:rsidR="0055014B" w:rsidRDefault="0055014B" w:rsidP="000F6841">
            <w:r>
              <w:t>Governance Manager</w:t>
            </w:r>
          </w:p>
          <w:p w14:paraId="4647D19B" w14:textId="44E36DC2" w:rsidR="00D80581" w:rsidRDefault="00D80581" w:rsidP="000F6841">
            <w:r>
              <w:t xml:space="preserve">Head of Governance </w:t>
            </w:r>
          </w:p>
          <w:p w14:paraId="45C43780" w14:textId="71D90477" w:rsidR="0055014B" w:rsidRDefault="0055014B" w:rsidP="000F6841">
            <w:r>
              <w:t>Headteacher</w:t>
            </w:r>
          </w:p>
          <w:p w14:paraId="1721955A" w14:textId="77777777" w:rsidR="008C2C85" w:rsidRDefault="0055014B" w:rsidP="000F6841">
            <w:r>
              <w:t>Chair of Governors</w:t>
            </w:r>
          </w:p>
          <w:p w14:paraId="13010BBF" w14:textId="79DFBB4E" w:rsidR="00C02981" w:rsidRDefault="00C02981" w:rsidP="000F6841"/>
        </w:tc>
      </w:tr>
      <w:tr w:rsidR="000D2459" w14:paraId="5B63FE63" w14:textId="77777777" w:rsidTr="00BC3372">
        <w:tc>
          <w:tcPr>
            <w:tcW w:w="3346" w:type="dxa"/>
          </w:tcPr>
          <w:p w14:paraId="2489DB23" w14:textId="77777777" w:rsidR="000F6841" w:rsidRDefault="000F6841" w:rsidP="000F6841">
            <w:pPr>
              <w:rPr>
                <w:b/>
              </w:rPr>
            </w:pPr>
            <w:r>
              <w:rPr>
                <w:b/>
              </w:rPr>
              <w:t>Scale/FTE:</w:t>
            </w:r>
          </w:p>
        </w:tc>
        <w:tc>
          <w:tcPr>
            <w:tcW w:w="3145" w:type="dxa"/>
          </w:tcPr>
          <w:p w14:paraId="6FABDE6A" w14:textId="77777777" w:rsidR="008C2C85" w:rsidRDefault="00D80581" w:rsidP="00D80581">
            <w:r>
              <w:t>KR05</w:t>
            </w:r>
          </w:p>
          <w:p w14:paraId="3D1848B3" w14:textId="77777777" w:rsidR="00D80581" w:rsidRDefault="00D80581" w:rsidP="00D80581"/>
          <w:p w14:paraId="1A29981E" w14:textId="77777777" w:rsidR="00AB7267" w:rsidRDefault="00AB7267" w:rsidP="00D80581">
            <w:r>
              <w:t>(FTE £24,040 to £25,002)</w:t>
            </w:r>
          </w:p>
          <w:p w14:paraId="273EE42F" w14:textId="77777777" w:rsidR="00AB7267" w:rsidRDefault="00AB7267" w:rsidP="00D80581"/>
          <w:p w14:paraId="7B229069" w14:textId="058F700C" w:rsidR="00AB7267" w:rsidRDefault="00AB7267" w:rsidP="00D80581">
            <w:r>
              <w:t xml:space="preserve">Actual </w:t>
            </w:r>
            <w:r w:rsidR="00062BCD">
              <w:t>£820.39 to £853.22</w:t>
            </w:r>
          </w:p>
        </w:tc>
        <w:tc>
          <w:tcPr>
            <w:tcW w:w="3029" w:type="dxa"/>
          </w:tcPr>
          <w:p w14:paraId="015B12F6" w14:textId="283033A5" w:rsidR="000D2459" w:rsidRDefault="000D0292" w:rsidP="000F6841">
            <w:r>
              <w:t xml:space="preserve">Hours: </w:t>
            </w:r>
            <w:r w:rsidR="000D2459">
              <w:t>Part-time, term time</w:t>
            </w:r>
            <w:r w:rsidR="0070402D">
              <w:t xml:space="preserve">, to support </w:t>
            </w:r>
            <w:r w:rsidR="00D80581">
              <w:t xml:space="preserve">a </w:t>
            </w:r>
            <w:r w:rsidR="0070402D">
              <w:t>school</w:t>
            </w:r>
            <w:r w:rsidR="00D80581">
              <w:t xml:space="preserve"> </w:t>
            </w:r>
            <w:r w:rsidR="0070402D">
              <w:t>in the Trust.</w:t>
            </w:r>
            <w:r w:rsidR="00AB3E79">
              <w:rPr>
                <w:rFonts w:ascii="Calibri" w:hAnsi="Calibri" w:cs="Calibri"/>
                <w:sz w:val="24"/>
              </w:rPr>
              <w:t xml:space="preserve"> </w:t>
            </w:r>
            <w:r w:rsidR="00AB3E79" w:rsidRPr="00AB3E79">
              <w:rPr>
                <w:rFonts w:ascii="Calibri" w:hAnsi="Calibri" w:cs="Calibri"/>
              </w:rPr>
              <w:t xml:space="preserve">Circa </w:t>
            </w:r>
            <w:r w:rsidR="00D80581">
              <w:rPr>
                <w:rFonts w:ascii="Calibri" w:hAnsi="Calibri" w:cs="Calibri"/>
              </w:rPr>
              <w:t>6</w:t>
            </w:r>
            <w:r w:rsidR="00AB3E79" w:rsidRPr="00AB3E79">
              <w:rPr>
                <w:rFonts w:ascii="Calibri" w:hAnsi="Calibri" w:cs="Calibri"/>
              </w:rPr>
              <w:t xml:space="preserve"> meetings per year. </w:t>
            </w:r>
            <w:r w:rsidR="00D80581">
              <w:rPr>
                <w:rFonts w:ascii="Calibri" w:hAnsi="Calibri" w:cs="Calibri"/>
              </w:rPr>
              <w:t xml:space="preserve">Each </w:t>
            </w:r>
            <w:proofErr w:type="gramStart"/>
            <w:r w:rsidR="00D80581">
              <w:rPr>
                <w:rFonts w:ascii="Calibri" w:hAnsi="Calibri" w:cs="Calibri"/>
              </w:rPr>
              <w:t>m</w:t>
            </w:r>
            <w:r w:rsidR="00954209">
              <w:rPr>
                <w:rFonts w:ascii="Calibri" w:hAnsi="Calibri" w:cs="Calibri"/>
              </w:rPr>
              <w:t>eetings</w:t>
            </w:r>
            <w:proofErr w:type="gramEnd"/>
            <w:r w:rsidR="00954209">
              <w:rPr>
                <w:rFonts w:ascii="Calibri" w:hAnsi="Calibri" w:cs="Calibri"/>
              </w:rPr>
              <w:t xml:space="preserve"> 2-3 hours, approx.</w:t>
            </w:r>
            <w:r w:rsidR="00AB3E79" w:rsidRPr="00AB3E79">
              <w:rPr>
                <w:rFonts w:ascii="Calibri" w:hAnsi="Calibri" w:cs="Calibri"/>
              </w:rPr>
              <w:t xml:space="preserve"> 10 hours </w:t>
            </w:r>
            <w:r w:rsidR="00954209">
              <w:rPr>
                <w:rFonts w:ascii="Calibri" w:hAnsi="Calibri" w:cs="Calibri"/>
              </w:rPr>
              <w:t xml:space="preserve">allocated for meeting and associated works. </w:t>
            </w:r>
            <w:r w:rsidR="00D80581">
              <w:rPr>
                <w:rFonts w:ascii="Calibri" w:hAnsi="Calibri" w:cs="Calibri"/>
              </w:rPr>
              <w:t>Average 1.5 hrs per week, 38 weeks</w:t>
            </w:r>
          </w:p>
          <w:p w14:paraId="780B0FA4" w14:textId="27130E7E" w:rsidR="00B174A8" w:rsidRDefault="00B174A8" w:rsidP="0070402D"/>
        </w:tc>
      </w:tr>
      <w:tr w:rsidR="000F6841" w14:paraId="2244D2FC" w14:textId="77777777" w:rsidTr="00BC3372">
        <w:tc>
          <w:tcPr>
            <w:tcW w:w="9520" w:type="dxa"/>
            <w:gridSpan w:val="3"/>
          </w:tcPr>
          <w:p w14:paraId="17A3B304" w14:textId="1C39B00E" w:rsidR="005D65AA" w:rsidRDefault="00BC3372" w:rsidP="000F6841">
            <w:pPr>
              <w:rPr>
                <w:b/>
              </w:rPr>
            </w:pPr>
            <w:r>
              <w:br w:type="page"/>
            </w:r>
          </w:p>
          <w:p w14:paraId="2BF73607" w14:textId="7D14CA30" w:rsidR="000F6841" w:rsidRPr="00F26DD6" w:rsidRDefault="000F6841" w:rsidP="000F6841">
            <w:pPr>
              <w:rPr>
                <w:b/>
              </w:rPr>
            </w:pPr>
            <w:r w:rsidRPr="00F26DD6">
              <w:rPr>
                <w:b/>
              </w:rPr>
              <w:t>Job Purpose:</w:t>
            </w:r>
          </w:p>
          <w:p w14:paraId="4EF34FEA" w14:textId="674DA257" w:rsidR="000F6841" w:rsidRDefault="000F6841" w:rsidP="000F6841"/>
          <w:p w14:paraId="74183C50" w14:textId="141D5735" w:rsidR="00D87C7A" w:rsidRDefault="00D87C7A" w:rsidP="000F6841">
            <w:r>
              <w:t>The Clerk to</w:t>
            </w:r>
            <w:r w:rsidR="0022040D">
              <w:t xml:space="preserve"> Local</w:t>
            </w:r>
            <w:r>
              <w:t xml:space="preserve"> Governing Body is responsible for providing full clerking services to the school Local Governing Body</w:t>
            </w:r>
            <w:r w:rsidR="00500F64">
              <w:t xml:space="preserve"> (LGB)</w:t>
            </w:r>
            <w:r w:rsidR="007A3B68">
              <w:t>. The Clerk will be asked to support</w:t>
            </w:r>
            <w:r w:rsidR="00D80581">
              <w:t xml:space="preserve"> one</w:t>
            </w:r>
            <w:r w:rsidR="007A3B68">
              <w:t xml:space="preserve"> school with opportunities to work </w:t>
            </w:r>
            <w:r w:rsidR="00630D5B">
              <w:t>across the</w:t>
            </w:r>
            <w:r w:rsidR="007A3B68">
              <w:t xml:space="preserve"> Trust</w:t>
            </w:r>
            <w:r w:rsidR="00630D5B">
              <w:t xml:space="preserve">. LGB meetings </w:t>
            </w:r>
            <w:r w:rsidR="00D80581">
              <w:t>maybe held in the mornings or evenings. Some maybe virtual but some will be held face to face and the clerk will be expected to attend face to face meetings in person.</w:t>
            </w:r>
          </w:p>
          <w:p w14:paraId="6F28F2DD" w14:textId="1D529D9E" w:rsidR="000F6841" w:rsidRDefault="000F6841" w:rsidP="000F6841"/>
          <w:p w14:paraId="28CC1406" w14:textId="17D1B00D" w:rsidR="000F6841" w:rsidRDefault="00B84517" w:rsidP="000F6841">
            <w:pPr>
              <w:rPr>
                <w:b/>
              </w:rPr>
            </w:pPr>
            <w:r>
              <w:rPr>
                <w:b/>
              </w:rPr>
              <w:t>Summary of Responsibilities and Duties</w:t>
            </w:r>
            <w:r w:rsidR="000F6841">
              <w:rPr>
                <w:b/>
              </w:rPr>
              <w:t>:</w:t>
            </w:r>
          </w:p>
          <w:tbl>
            <w:tblPr>
              <w:tblW w:w="9303" w:type="dxa"/>
              <w:tblLook w:val="0000" w:firstRow="0" w:lastRow="0" w:firstColumn="0" w:lastColumn="0" w:noHBand="0" w:noVBand="0"/>
            </w:tblPr>
            <w:tblGrid>
              <w:gridCol w:w="9288"/>
              <w:gridCol w:w="15"/>
            </w:tblGrid>
            <w:tr w:rsidR="00B84517" w:rsidRPr="0040708F" w14:paraId="1262A66C" w14:textId="77777777" w:rsidTr="005A6DBA">
              <w:trPr>
                <w:gridAfter w:val="1"/>
                <w:wAfter w:w="15" w:type="dxa"/>
              </w:trPr>
              <w:tc>
                <w:tcPr>
                  <w:tcW w:w="9288" w:type="dxa"/>
                </w:tcPr>
                <w:p w14:paraId="35480A2E" w14:textId="77777777" w:rsidR="00BC3372" w:rsidRDefault="00BC3372" w:rsidP="00C07989">
                  <w:pPr>
                    <w:spacing w:after="0" w:line="240" w:lineRule="auto"/>
                    <w:rPr>
                      <w:b/>
                    </w:rPr>
                  </w:pPr>
                </w:p>
                <w:p w14:paraId="668B91B4" w14:textId="69171330" w:rsidR="00C07989" w:rsidRPr="00C07989" w:rsidRDefault="00C07989" w:rsidP="00BC3372">
                  <w:pPr>
                    <w:spacing w:after="0" w:line="240" w:lineRule="auto"/>
                    <w:rPr>
                      <w:b/>
                    </w:rPr>
                  </w:pPr>
                  <w:r w:rsidRPr="00C07989">
                    <w:rPr>
                      <w:b/>
                    </w:rPr>
                    <w:t>Clerking Service</w:t>
                  </w:r>
                </w:p>
                <w:p w14:paraId="3946B628" w14:textId="7EC18155" w:rsidR="00500F64" w:rsidRDefault="00500F64" w:rsidP="00B84517">
                  <w:pPr>
                    <w:numPr>
                      <w:ilvl w:val="0"/>
                      <w:numId w:val="43"/>
                    </w:numPr>
                    <w:spacing w:after="0" w:line="240" w:lineRule="auto"/>
                  </w:pPr>
                  <w:r>
                    <w:t>Ensure the LGB is properly constituted</w:t>
                  </w:r>
                  <w:r w:rsidR="00A75B7B">
                    <w:t xml:space="preserve"> and quorate</w:t>
                  </w:r>
                  <w:r>
                    <w:t>.</w:t>
                  </w:r>
                </w:p>
                <w:p w14:paraId="222DCFA3" w14:textId="77777777" w:rsidR="00500F64" w:rsidRDefault="00500F64" w:rsidP="00500F64">
                  <w:pPr>
                    <w:numPr>
                      <w:ilvl w:val="0"/>
                      <w:numId w:val="43"/>
                    </w:numPr>
                    <w:spacing w:after="0" w:line="240" w:lineRule="auto"/>
                  </w:pPr>
                  <w:r>
                    <w:t xml:space="preserve">Provide effective administrative support to the LGB and its committees, including raising </w:t>
                  </w:r>
                </w:p>
                <w:p w14:paraId="348CA354" w14:textId="6B3BC50B" w:rsidR="00B84517" w:rsidRPr="0040708F" w:rsidRDefault="00500F64" w:rsidP="00500F64">
                  <w:pPr>
                    <w:spacing w:after="0" w:line="240" w:lineRule="auto"/>
                    <w:ind w:left="360"/>
                  </w:pPr>
                  <w:r>
                    <w:t>agendas and supporting papers in liaison with the Headteacher</w:t>
                  </w:r>
                  <w:r w:rsidR="00D80581">
                    <w:t xml:space="preserve">, </w:t>
                  </w:r>
                  <w:r>
                    <w:t>Chair of Governors</w:t>
                  </w:r>
                  <w:r w:rsidR="00D80581">
                    <w:t xml:space="preserve"> and Governance Manager</w:t>
                  </w:r>
                  <w:r>
                    <w:t xml:space="preserve">.  </w:t>
                  </w:r>
                </w:p>
              </w:tc>
            </w:tr>
            <w:tr w:rsidR="00B84517" w:rsidRPr="0040708F" w14:paraId="6C34B865" w14:textId="77777777" w:rsidTr="005A6DBA">
              <w:trPr>
                <w:gridAfter w:val="1"/>
                <w:wAfter w:w="15" w:type="dxa"/>
              </w:trPr>
              <w:tc>
                <w:tcPr>
                  <w:tcW w:w="9288" w:type="dxa"/>
                </w:tcPr>
                <w:p w14:paraId="2AFDF88B" w14:textId="453AC986" w:rsidR="00B84517" w:rsidRPr="0040708F" w:rsidRDefault="00B84517" w:rsidP="00500F64">
                  <w:pPr>
                    <w:numPr>
                      <w:ilvl w:val="0"/>
                      <w:numId w:val="43"/>
                    </w:numPr>
                    <w:spacing w:after="0" w:line="240" w:lineRule="auto"/>
                  </w:pPr>
                  <w:r w:rsidRPr="0040708F">
                    <w:t xml:space="preserve">Prepare, type, photocopy agendas and despatch to Governors </w:t>
                  </w:r>
                  <w:r w:rsidR="00500F64">
                    <w:t>on a timely basis</w:t>
                  </w:r>
                  <w:r w:rsidRPr="0040708F">
                    <w:t>.</w:t>
                  </w:r>
                </w:p>
              </w:tc>
            </w:tr>
            <w:tr w:rsidR="00500F64" w:rsidRPr="0040708F" w14:paraId="6C4D2DDD" w14:textId="77777777" w:rsidTr="005A6DBA">
              <w:trPr>
                <w:gridAfter w:val="1"/>
                <w:wAfter w:w="15" w:type="dxa"/>
              </w:trPr>
              <w:tc>
                <w:tcPr>
                  <w:tcW w:w="9288" w:type="dxa"/>
                </w:tcPr>
                <w:p w14:paraId="227B392D" w14:textId="11F32B74" w:rsidR="00500F64" w:rsidRPr="0040708F" w:rsidRDefault="00500F64" w:rsidP="00500F64">
                  <w:pPr>
                    <w:numPr>
                      <w:ilvl w:val="0"/>
                      <w:numId w:val="43"/>
                    </w:numPr>
                    <w:spacing w:after="0" w:line="240" w:lineRule="auto"/>
                  </w:pPr>
                  <w:r w:rsidRPr="0040708F">
                    <w:t>Colle</w:t>
                  </w:r>
                  <w:r>
                    <w:t>ct Committee reports and Headt</w:t>
                  </w:r>
                  <w:r w:rsidRPr="0040708F">
                    <w:t>eacher’s report.</w:t>
                  </w:r>
                </w:p>
              </w:tc>
            </w:tr>
            <w:tr w:rsidR="00500F64" w:rsidRPr="0040708F" w14:paraId="49980591" w14:textId="77777777" w:rsidTr="005A6DBA">
              <w:trPr>
                <w:gridAfter w:val="1"/>
                <w:wAfter w:w="15" w:type="dxa"/>
              </w:trPr>
              <w:tc>
                <w:tcPr>
                  <w:tcW w:w="9288" w:type="dxa"/>
                </w:tcPr>
                <w:p w14:paraId="4AB2D4BC" w14:textId="38D6C840" w:rsidR="00500F64" w:rsidRPr="0040708F" w:rsidRDefault="00500F64" w:rsidP="00500F64">
                  <w:pPr>
                    <w:numPr>
                      <w:ilvl w:val="0"/>
                      <w:numId w:val="43"/>
                    </w:numPr>
                    <w:spacing w:after="0" w:line="240" w:lineRule="auto"/>
                  </w:pPr>
                  <w:r w:rsidRPr="0040708F">
                    <w:rPr>
                      <w:spacing w:val="-4"/>
                    </w:rPr>
                    <w:t xml:space="preserve">Attend </w:t>
                  </w:r>
                  <w:r>
                    <w:rPr>
                      <w:spacing w:val="-4"/>
                    </w:rPr>
                    <w:t>L</w:t>
                  </w:r>
                  <w:r w:rsidRPr="0040708F">
                    <w:rPr>
                      <w:spacing w:val="-4"/>
                    </w:rPr>
                    <w:t>GB meetings and take accurate notes from which to prepare the minutes.</w:t>
                  </w:r>
                </w:p>
              </w:tc>
            </w:tr>
            <w:tr w:rsidR="00500F64" w:rsidRPr="0040708F" w14:paraId="43BAA9EA" w14:textId="77777777" w:rsidTr="005A6DBA">
              <w:trPr>
                <w:gridAfter w:val="1"/>
                <w:wAfter w:w="15" w:type="dxa"/>
              </w:trPr>
              <w:tc>
                <w:tcPr>
                  <w:tcW w:w="9288" w:type="dxa"/>
                </w:tcPr>
                <w:p w14:paraId="41885FA8" w14:textId="77777777" w:rsidR="00500F64" w:rsidRDefault="00500F64" w:rsidP="00500F64">
                  <w:pPr>
                    <w:numPr>
                      <w:ilvl w:val="0"/>
                      <w:numId w:val="43"/>
                    </w:numPr>
                    <w:spacing w:after="0" w:line="240" w:lineRule="auto"/>
                  </w:pPr>
                  <w:r w:rsidRPr="0040708F">
                    <w:t xml:space="preserve">Type draft </w:t>
                  </w:r>
                  <w:r>
                    <w:t>m</w:t>
                  </w:r>
                  <w:r w:rsidRPr="0040708F">
                    <w:t>i</w:t>
                  </w:r>
                  <w:r>
                    <w:t>nutes for the approval of Headt</w:t>
                  </w:r>
                  <w:r w:rsidRPr="0040708F">
                    <w:t>eacher and Chair</w:t>
                  </w:r>
                  <w:r>
                    <w:t xml:space="preserve">, ensuring agreed actions and </w:t>
                  </w:r>
                </w:p>
                <w:p w14:paraId="56061E06" w14:textId="7AF26E8F" w:rsidR="00500F64" w:rsidRPr="0040708F" w:rsidRDefault="00500F64" w:rsidP="00500F64">
                  <w:pPr>
                    <w:spacing w:after="0" w:line="240" w:lineRule="auto"/>
                    <w:ind w:left="360"/>
                  </w:pPr>
                  <w:r>
                    <w:t>due dates are clearly identified.</w:t>
                  </w:r>
                </w:p>
              </w:tc>
            </w:tr>
            <w:tr w:rsidR="00500F64" w:rsidRPr="0040708F" w14:paraId="3825AC51" w14:textId="77777777" w:rsidTr="005A6DBA">
              <w:trPr>
                <w:gridAfter w:val="1"/>
                <w:wAfter w:w="15" w:type="dxa"/>
              </w:trPr>
              <w:tc>
                <w:tcPr>
                  <w:tcW w:w="9288" w:type="dxa"/>
                </w:tcPr>
                <w:p w14:paraId="2CFB1A1E" w14:textId="59BFDE32" w:rsidR="00C07989" w:rsidRPr="0040708F" w:rsidRDefault="00500F64" w:rsidP="000D0292">
                  <w:pPr>
                    <w:pStyle w:val="ListParagraph"/>
                    <w:numPr>
                      <w:ilvl w:val="0"/>
                      <w:numId w:val="43"/>
                    </w:numPr>
                    <w:spacing w:after="0" w:line="240" w:lineRule="auto"/>
                  </w:pPr>
                  <w:r>
                    <w:t>Distribute reviewed draft m</w:t>
                  </w:r>
                  <w:r w:rsidRPr="0040708F">
                    <w:t xml:space="preserve">inutes to all Governors (and </w:t>
                  </w:r>
                  <w:r w:rsidR="00C02981">
                    <w:t xml:space="preserve">Mosaic School Learning </w:t>
                  </w:r>
                  <w:r w:rsidR="000D0292">
                    <w:t>Trust</w:t>
                  </w:r>
                  <w:r w:rsidRPr="0040708F">
                    <w:t xml:space="preserve"> as required) within </w:t>
                  </w:r>
                  <w:r w:rsidR="00C07989">
                    <w:t>agreed timescales</w:t>
                  </w:r>
                  <w:r w:rsidRPr="0040708F">
                    <w:t>.</w:t>
                  </w:r>
                </w:p>
              </w:tc>
            </w:tr>
            <w:tr w:rsidR="00C07989" w:rsidRPr="0040708F" w14:paraId="0912AE17" w14:textId="77777777" w:rsidTr="005A6DBA">
              <w:trPr>
                <w:gridAfter w:val="1"/>
                <w:wAfter w:w="15" w:type="dxa"/>
              </w:trPr>
              <w:tc>
                <w:tcPr>
                  <w:tcW w:w="9288" w:type="dxa"/>
                </w:tcPr>
                <w:p w14:paraId="36FCC5EE" w14:textId="77777777" w:rsidR="00C07989" w:rsidRDefault="00C07989" w:rsidP="00C07989">
                  <w:pPr>
                    <w:pStyle w:val="ListParagraph"/>
                    <w:numPr>
                      <w:ilvl w:val="0"/>
                      <w:numId w:val="43"/>
                    </w:numPr>
                    <w:spacing w:after="0" w:line="240" w:lineRule="auto"/>
                  </w:pPr>
                  <w:r>
                    <w:t xml:space="preserve">If requested, follow-up agreed actions with those responsible and update the Chair of </w:t>
                  </w:r>
                </w:p>
                <w:p w14:paraId="7D71929E" w14:textId="5A66DB6D" w:rsidR="00C07989" w:rsidRDefault="00C07989" w:rsidP="00C07989">
                  <w:pPr>
                    <w:pStyle w:val="ListParagraph"/>
                    <w:spacing w:after="0" w:line="240" w:lineRule="auto"/>
                    <w:ind w:left="360"/>
                  </w:pPr>
                  <w:r>
                    <w:t>Governors.</w:t>
                  </w:r>
                </w:p>
              </w:tc>
            </w:tr>
            <w:tr w:rsidR="003F65A4" w:rsidRPr="0040708F" w14:paraId="3C2DF2CA" w14:textId="77777777" w:rsidTr="005A6DBA">
              <w:trPr>
                <w:gridAfter w:val="1"/>
                <w:wAfter w:w="15" w:type="dxa"/>
              </w:trPr>
              <w:tc>
                <w:tcPr>
                  <w:tcW w:w="9288" w:type="dxa"/>
                </w:tcPr>
                <w:p w14:paraId="34625A46" w14:textId="749DB1C3" w:rsidR="003F65A4" w:rsidRDefault="003F65A4" w:rsidP="00C07989">
                  <w:pPr>
                    <w:pStyle w:val="ListParagraph"/>
                    <w:numPr>
                      <w:ilvl w:val="0"/>
                      <w:numId w:val="43"/>
                    </w:numPr>
                    <w:spacing w:after="0" w:line="240" w:lineRule="auto"/>
                  </w:pPr>
                  <w:r>
                    <w:t xml:space="preserve">Exceptionally, service additional meetings convened by </w:t>
                  </w:r>
                  <w:r w:rsidR="002B31CA">
                    <w:t>Governors</w:t>
                  </w:r>
                  <w:r>
                    <w:t xml:space="preserve"> (e.g. working parties).</w:t>
                  </w:r>
                </w:p>
              </w:tc>
            </w:tr>
            <w:tr w:rsidR="003F65A4" w:rsidRPr="0040708F" w14:paraId="3B2E0D01" w14:textId="77777777" w:rsidTr="005A6DBA">
              <w:trPr>
                <w:gridAfter w:val="1"/>
                <w:wAfter w:w="15" w:type="dxa"/>
              </w:trPr>
              <w:tc>
                <w:tcPr>
                  <w:tcW w:w="9288" w:type="dxa"/>
                </w:tcPr>
                <w:p w14:paraId="2EEFC40B" w14:textId="77777777" w:rsidR="003F65A4" w:rsidRDefault="003F65A4" w:rsidP="003F65A4">
                  <w:pPr>
                    <w:numPr>
                      <w:ilvl w:val="0"/>
                      <w:numId w:val="43"/>
                    </w:numPr>
                    <w:spacing w:after="0" w:line="240" w:lineRule="auto"/>
                  </w:pPr>
                  <w:r w:rsidRPr="0040708F">
                    <w:t>Type correspondence on behalf of the Governing Body as required.</w:t>
                  </w:r>
                </w:p>
                <w:p w14:paraId="5B9A9200" w14:textId="77777777" w:rsidR="00630D5B" w:rsidRDefault="00630D5B" w:rsidP="00630D5B">
                  <w:pPr>
                    <w:spacing w:after="0" w:line="240" w:lineRule="auto"/>
                  </w:pPr>
                </w:p>
                <w:p w14:paraId="76732A63" w14:textId="5F25B2A0" w:rsidR="00131C34" w:rsidRDefault="00131C34" w:rsidP="00630D5B">
                  <w:pPr>
                    <w:spacing w:after="0" w:line="240" w:lineRule="auto"/>
                  </w:pPr>
                </w:p>
              </w:tc>
            </w:tr>
            <w:tr w:rsidR="00500F64" w:rsidRPr="0040708F" w14:paraId="300DA6F8" w14:textId="77777777" w:rsidTr="005A6DBA">
              <w:trPr>
                <w:gridAfter w:val="1"/>
                <w:wAfter w:w="15" w:type="dxa"/>
              </w:trPr>
              <w:tc>
                <w:tcPr>
                  <w:tcW w:w="9288" w:type="dxa"/>
                </w:tcPr>
                <w:p w14:paraId="09BA0FE1" w14:textId="0B6FFCBE" w:rsidR="00AB3E79" w:rsidRPr="00AB3E79" w:rsidRDefault="00AB3E79" w:rsidP="00AB3E79">
                  <w:pPr>
                    <w:spacing w:after="0" w:line="240" w:lineRule="auto"/>
                    <w:rPr>
                      <w:b/>
                    </w:rPr>
                  </w:pPr>
                  <w:r w:rsidRPr="00AB3E79">
                    <w:rPr>
                      <w:b/>
                    </w:rPr>
                    <w:lastRenderedPageBreak/>
                    <w:t>Membership</w:t>
                  </w:r>
                </w:p>
                <w:p w14:paraId="13DEA261" w14:textId="78E3AD8D" w:rsidR="00AB3E79" w:rsidRDefault="00AB3E79" w:rsidP="00AB3E79">
                  <w:pPr>
                    <w:pStyle w:val="ListParagraph"/>
                    <w:numPr>
                      <w:ilvl w:val="0"/>
                      <w:numId w:val="46"/>
                    </w:numPr>
                    <w:spacing w:after="0" w:line="240" w:lineRule="auto"/>
                  </w:pPr>
                  <w:r w:rsidRPr="0040708F">
                    <w:t>Assist with the election of parent o</w:t>
                  </w:r>
                  <w:r>
                    <w:t>r teacher Governors as required.</w:t>
                  </w:r>
                </w:p>
                <w:p w14:paraId="5185EEBC" w14:textId="7C8D2321" w:rsidR="00AB3E79" w:rsidRDefault="00AB3E79" w:rsidP="00AB3E79">
                  <w:pPr>
                    <w:pStyle w:val="ListParagraph"/>
                    <w:numPr>
                      <w:ilvl w:val="0"/>
                      <w:numId w:val="46"/>
                    </w:numPr>
                    <w:spacing w:after="0" w:line="240" w:lineRule="auto"/>
                  </w:pPr>
                  <w:r>
                    <w:t>Chair parts of relevant meetings where the Chair of Governors is elected.</w:t>
                  </w:r>
                </w:p>
                <w:p w14:paraId="7EB17A96" w14:textId="042B63B8" w:rsidR="00AB3E79" w:rsidRDefault="00AB3E79" w:rsidP="00AB3E79">
                  <w:pPr>
                    <w:pStyle w:val="ListParagraph"/>
                    <w:numPr>
                      <w:ilvl w:val="0"/>
                      <w:numId w:val="46"/>
                    </w:numPr>
                    <w:spacing w:after="0" w:line="240" w:lineRule="auto"/>
                  </w:pPr>
                  <w:r>
                    <w:t>Maintain training records for members of the LGB.</w:t>
                  </w:r>
                </w:p>
                <w:p w14:paraId="41B9855C" w14:textId="420250BA" w:rsidR="00AB3E79" w:rsidRDefault="00AB3E79" w:rsidP="00AB3E79">
                  <w:pPr>
                    <w:numPr>
                      <w:ilvl w:val="0"/>
                      <w:numId w:val="46"/>
                    </w:numPr>
                    <w:spacing w:after="0" w:line="240" w:lineRule="auto"/>
                  </w:pPr>
                  <w:r>
                    <w:t xml:space="preserve">Keep </w:t>
                  </w:r>
                  <w:r w:rsidRPr="0040708F">
                    <w:t xml:space="preserve">an accurate record of Governors’ attendance at meetings and, after consultation with </w:t>
                  </w:r>
                </w:p>
                <w:p w14:paraId="053DF7B6" w14:textId="57D37F91" w:rsidR="00AB3E79" w:rsidRDefault="00AB3E79" w:rsidP="00AB3E79">
                  <w:pPr>
                    <w:spacing w:after="0" w:line="240" w:lineRule="auto"/>
                    <w:ind w:left="360"/>
                  </w:pPr>
                  <w:r>
                    <w:t xml:space="preserve">       the Chair</w:t>
                  </w:r>
                  <w:r w:rsidRPr="0040708F">
                    <w:t>, advise any Governor who is in danger of disqualification through non</w:t>
                  </w:r>
                  <w:r w:rsidRPr="0040708F">
                    <w:noBreakHyphen/>
                    <w:t>attendance.</w:t>
                  </w:r>
                </w:p>
                <w:p w14:paraId="3C9BD7FB" w14:textId="77777777" w:rsidR="00AB3E79" w:rsidRPr="00C07989" w:rsidRDefault="00AB3E79" w:rsidP="00AB3E79">
                  <w:pPr>
                    <w:pStyle w:val="ListParagraph"/>
                    <w:spacing w:after="0" w:line="240" w:lineRule="auto"/>
                  </w:pPr>
                </w:p>
                <w:p w14:paraId="628554A8" w14:textId="418D6B9B" w:rsidR="00500F64" w:rsidRPr="00605F5E" w:rsidRDefault="00605F5E" w:rsidP="00605F5E">
                  <w:pPr>
                    <w:spacing w:after="0" w:line="240" w:lineRule="auto"/>
                    <w:rPr>
                      <w:b/>
                    </w:rPr>
                  </w:pPr>
                  <w:r w:rsidRPr="00605F5E">
                    <w:rPr>
                      <w:b/>
                    </w:rPr>
                    <w:t>Governance</w:t>
                  </w:r>
                </w:p>
              </w:tc>
            </w:tr>
            <w:tr w:rsidR="00605F5E" w:rsidRPr="0040708F" w14:paraId="4D15E85E" w14:textId="77777777" w:rsidTr="005A6DBA">
              <w:trPr>
                <w:gridAfter w:val="1"/>
                <w:wAfter w:w="15" w:type="dxa"/>
              </w:trPr>
              <w:tc>
                <w:tcPr>
                  <w:tcW w:w="9288" w:type="dxa"/>
                </w:tcPr>
                <w:p w14:paraId="1E94C9FE" w14:textId="7EE719EA" w:rsidR="00605F5E" w:rsidRDefault="00630D5B" w:rsidP="00954209">
                  <w:pPr>
                    <w:numPr>
                      <w:ilvl w:val="0"/>
                      <w:numId w:val="43"/>
                    </w:numPr>
                    <w:spacing w:after="0" w:line="240" w:lineRule="auto"/>
                  </w:pPr>
                  <w:r>
                    <w:rPr>
                      <w:spacing w:val="-4"/>
                    </w:rPr>
                    <w:t>Seek</w:t>
                  </w:r>
                  <w:r w:rsidR="00954209">
                    <w:rPr>
                      <w:spacing w:val="-4"/>
                    </w:rPr>
                    <w:t xml:space="preserve"> advic</w:t>
                  </w:r>
                  <w:r w:rsidR="007A3B68">
                    <w:rPr>
                      <w:spacing w:val="-4"/>
                    </w:rPr>
                    <w:t>e on how to k</w:t>
                  </w:r>
                  <w:r w:rsidR="003F65A4">
                    <w:rPr>
                      <w:spacing w:val="-4"/>
                    </w:rPr>
                    <w:t xml:space="preserve">eep </w:t>
                  </w:r>
                  <w:r w:rsidR="007A3B68">
                    <w:rPr>
                      <w:spacing w:val="-4"/>
                    </w:rPr>
                    <w:t xml:space="preserve">LGBs </w:t>
                  </w:r>
                  <w:r w:rsidR="00ED70A5">
                    <w:rPr>
                      <w:spacing w:val="-4"/>
                    </w:rPr>
                    <w:t>abreast</w:t>
                  </w:r>
                  <w:r w:rsidR="007A3B68">
                    <w:rPr>
                      <w:spacing w:val="-4"/>
                    </w:rPr>
                    <w:t xml:space="preserve"> of all legal requirements, </w:t>
                  </w:r>
                  <w:r w:rsidR="00ED70A5">
                    <w:rPr>
                      <w:spacing w:val="-4"/>
                    </w:rPr>
                    <w:t xml:space="preserve">including </w:t>
                  </w:r>
                  <w:r w:rsidR="002B31CA">
                    <w:rPr>
                      <w:spacing w:val="-4"/>
                    </w:rPr>
                    <w:t>developments</w:t>
                  </w:r>
                  <w:r w:rsidR="00ED70A5">
                    <w:rPr>
                      <w:spacing w:val="-4"/>
                    </w:rPr>
                    <w:t xml:space="preserve"> within the education sector.</w:t>
                  </w:r>
                </w:p>
              </w:tc>
            </w:tr>
            <w:tr w:rsidR="00500F64" w:rsidRPr="0040708F" w14:paraId="1985A5FF" w14:textId="77777777" w:rsidTr="005A6DBA">
              <w:trPr>
                <w:gridAfter w:val="1"/>
                <w:wAfter w:w="15" w:type="dxa"/>
              </w:trPr>
              <w:tc>
                <w:tcPr>
                  <w:tcW w:w="9288" w:type="dxa"/>
                </w:tcPr>
                <w:p w14:paraId="0CAAAC72" w14:textId="77777777" w:rsidR="003F65A4" w:rsidRDefault="003F65A4" w:rsidP="003F65A4">
                  <w:pPr>
                    <w:numPr>
                      <w:ilvl w:val="0"/>
                      <w:numId w:val="43"/>
                    </w:numPr>
                    <w:spacing w:after="0" w:line="240" w:lineRule="auto"/>
                  </w:pPr>
                  <w:r>
                    <w:t>Maintain up to date records of the names, addresses and category of governing body members and their term of office, and inform the governing body and any relevant authorities of any changes to its membership.</w:t>
                  </w:r>
                </w:p>
                <w:p w14:paraId="281AEB96" w14:textId="77777777" w:rsidR="003F65A4" w:rsidRDefault="003F65A4" w:rsidP="003F65A4">
                  <w:pPr>
                    <w:numPr>
                      <w:ilvl w:val="0"/>
                      <w:numId w:val="43"/>
                    </w:numPr>
                    <w:spacing w:after="0" w:line="240" w:lineRule="auto"/>
                  </w:pPr>
                  <w:r>
                    <w:t xml:space="preserve">Maintain copies of current terms of reference and membership of any committees and </w:t>
                  </w:r>
                </w:p>
                <w:p w14:paraId="448F17A8" w14:textId="1955BCC6" w:rsidR="003F65A4" w:rsidRDefault="003F65A4" w:rsidP="003F65A4">
                  <w:pPr>
                    <w:spacing w:after="0" w:line="240" w:lineRule="auto"/>
                    <w:ind w:left="360"/>
                  </w:pPr>
                  <w:r>
                    <w:t>working parties and any nominated governo</w:t>
                  </w:r>
                  <w:r w:rsidR="0022040D">
                    <w:t>rs e.g. c</w:t>
                  </w:r>
                  <w:r>
                    <w:t>hild-protection, SEND.</w:t>
                  </w:r>
                </w:p>
                <w:p w14:paraId="38643027" w14:textId="77777777" w:rsidR="003F65A4" w:rsidRDefault="003F65A4" w:rsidP="003F65A4">
                  <w:pPr>
                    <w:pStyle w:val="ListParagraph"/>
                    <w:numPr>
                      <w:ilvl w:val="0"/>
                      <w:numId w:val="43"/>
                    </w:numPr>
                    <w:spacing w:after="0" w:line="240" w:lineRule="auto"/>
                  </w:pPr>
                  <w:r>
                    <w:t>Maintain a record of signed minutes of meetings in school, and ensure copies are sent to relevant bodies on request and are published as agreed at meetings.</w:t>
                  </w:r>
                </w:p>
                <w:p w14:paraId="5CF8AE2D" w14:textId="325FCB6E" w:rsidR="003F65A4" w:rsidRDefault="003F65A4" w:rsidP="003F65A4">
                  <w:pPr>
                    <w:pStyle w:val="ListParagraph"/>
                    <w:numPr>
                      <w:ilvl w:val="0"/>
                      <w:numId w:val="43"/>
                    </w:numPr>
                    <w:spacing w:after="0" w:line="240" w:lineRule="auto"/>
                  </w:pPr>
                  <w:r>
                    <w:t>Maintain records of governing body correspondence.</w:t>
                  </w:r>
                </w:p>
                <w:p w14:paraId="200C0EE2" w14:textId="77777777" w:rsidR="00C16C94" w:rsidRDefault="00C16C94" w:rsidP="00C16C94">
                  <w:pPr>
                    <w:pStyle w:val="ListParagraph"/>
                    <w:spacing w:after="0" w:line="240" w:lineRule="auto"/>
                    <w:ind w:left="360"/>
                  </w:pPr>
                </w:p>
                <w:p w14:paraId="2C144596" w14:textId="106B5FEC" w:rsidR="00C16C94" w:rsidRPr="00C16C94" w:rsidRDefault="00C16C94" w:rsidP="00C16C94">
                  <w:pPr>
                    <w:spacing w:after="0" w:line="240" w:lineRule="auto"/>
                    <w:rPr>
                      <w:b/>
                    </w:rPr>
                  </w:pPr>
                  <w:r w:rsidRPr="00C16C94">
                    <w:rPr>
                      <w:b/>
                    </w:rPr>
                    <w:t>Additional Duties</w:t>
                  </w:r>
                </w:p>
                <w:p w14:paraId="103E1A77" w14:textId="796E4D19" w:rsidR="00BC3372" w:rsidRPr="00BC3372" w:rsidRDefault="00BC3372" w:rsidP="00BC3372">
                  <w:pPr>
                    <w:pStyle w:val="ListParagraph"/>
                    <w:numPr>
                      <w:ilvl w:val="0"/>
                      <w:numId w:val="49"/>
                    </w:numPr>
                    <w:spacing w:after="0" w:line="240" w:lineRule="auto"/>
                  </w:pPr>
                  <w:r w:rsidRPr="00BC3372">
                    <w:t>Have regard to the need for confidentiality as appropriate and advise the Governors accordingly.</w:t>
                  </w:r>
                </w:p>
                <w:p w14:paraId="3989F29D" w14:textId="77777777" w:rsidR="00BC3372" w:rsidRPr="00BC3372" w:rsidRDefault="00BC3372" w:rsidP="00BC3372">
                  <w:pPr>
                    <w:pStyle w:val="ListParagraph"/>
                    <w:numPr>
                      <w:ilvl w:val="0"/>
                      <w:numId w:val="43"/>
                    </w:numPr>
                    <w:spacing w:after="0" w:line="240" w:lineRule="auto"/>
                    <w:ind w:left="357"/>
                  </w:pPr>
                  <w:r w:rsidRPr="00BC3372">
                    <w:t>Undertake any other duties commensurate with the level of the post.</w:t>
                  </w:r>
                </w:p>
                <w:p w14:paraId="7C2D5164" w14:textId="77777777" w:rsidR="00BC3372" w:rsidRPr="00BC3372" w:rsidRDefault="00BC3372" w:rsidP="00BC3372">
                  <w:pPr>
                    <w:pStyle w:val="ListParagraph"/>
                    <w:numPr>
                      <w:ilvl w:val="0"/>
                      <w:numId w:val="43"/>
                    </w:numPr>
                    <w:spacing w:after="0" w:line="240" w:lineRule="auto"/>
                    <w:ind w:left="357"/>
                  </w:pPr>
                  <w:r w:rsidRPr="00BC3372">
                    <w:t>Undertake appropriate and regular training and development to maintain knowledge and improve practice.</w:t>
                  </w:r>
                </w:p>
                <w:p w14:paraId="108355F7" w14:textId="77A370B2" w:rsidR="00BC3372" w:rsidRPr="0040708F" w:rsidRDefault="00BC3372" w:rsidP="0022040D">
                  <w:pPr>
                    <w:pStyle w:val="ListParagraph"/>
                    <w:spacing w:after="0" w:line="240" w:lineRule="auto"/>
                    <w:ind w:left="360"/>
                  </w:pPr>
                </w:p>
              </w:tc>
            </w:tr>
            <w:tr w:rsidR="00500F64" w:rsidRPr="0040708F" w14:paraId="5F45DD87" w14:textId="77777777" w:rsidTr="005A6DBA">
              <w:tc>
                <w:tcPr>
                  <w:tcW w:w="9303" w:type="dxa"/>
                  <w:gridSpan w:val="2"/>
                </w:tcPr>
                <w:p w14:paraId="62EAC323" w14:textId="1CD9D4BF" w:rsidR="0022040D" w:rsidRDefault="0022040D" w:rsidP="0022040D">
                  <w:r>
                    <w:t>Other responsibilities relative to this Role are:</w:t>
                  </w:r>
                </w:p>
                <w:p w14:paraId="727ECB6E" w14:textId="77777777" w:rsidR="0022040D" w:rsidRDefault="0022040D" w:rsidP="0022040D">
                  <w:pPr>
                    <w:numPr>
                      <w:ilvl w:val="0"/>
                      <w:numId w:val="7"/>
                    </w:numPr>
                    <w:spacing w:after="0"/>
                  </w:pPr>
                  <w:r w:rsidRPr="00CA4384">
                    <w:t xml:space="preserve">To participate in the performance and development review process, taking personal responsibility for identification of learning, development and training opportunities in </w:t>
                  </w:r>
                </w:p>
                <w:p w14:paraId="44A81741" w14:textId="1FBB60D7" w:rsidR="0022040D" w:rsidRPr="00CA4384" w:rsidRDefault="0022040D" w:rsidP="0022040D">
                  <w:pPr>
                    <w:spacing w:after="0"/>
                    <w:ind w:left="360"/>
                  </w:pPr>
                  <w:r w:rsidRPr="00CA4384">
                    <w:t>discussion with line manager.</w:t>
                  </w:r>
                </w:p>
                <w:p w14:paraId="484D9215" w14:textId="77777777" w:rsidR="0022040D" w:rsidRPr="0022040D" w:rsidRDefault="0022040D" w:rsidP="0022040D">
                  <w:pPr>
                    <w:numPr>
                      <w:ilvl w:val="0"/>
                      <w:numId w:val="7"/>
                    </w:numPr>
                    <w:spacing w:after="0"/>
                    <w:rPr>
                      <w:sz w:val="24"/>
                      <w:szCs w:val="24"/>
                    </w:rPr>
                  </w:pPr>
                  <w:r w:rsidRPr="00CA4384">
                    <w:t xml:space="preserve">To comply with individual responsibilities, in accordance with the role, for health &amp; safety in </w:t>
                  </w:r>
                </w:p>
                <w:p w14:paraId="7F90E137" w14:textId="054F2510" w:rsidR="0022040D" w:rsidRPr="006C21C3" w:rsidRDefault="0022040D" w:rsidP="0022040D">
                  <w:pPr>
                    <w:spacing w:after="0"/>
                    <w:ind w:left="360"/>
                    <w:rPr>
                      <w:sz w:val="24"/>
                      <w:szCs w:val="24"/>
                    </w:rPr>
                  </w:pPr>
                  <w:r w:rsidRPr="00CA4384">
                    <w:t>the workplace</w:t>
                  </w:r>
                  <w:r>
                    <w:t xml:space="preserve">. </w:t>
                  </w:r>
                </w:p>
                <w:p w14:paraId="2B3808EE" w14:textId="26910F0F" w:rsidR="0022040D" w:rsidRPr="0022040D" w:rsidRDefault="0022040D" w:rsidP="0022040D">
                  <w:pPr>
                    <w:pStyle w:val="ListParagraph"/>
                    <w:numPr>
                      <w:ilvl w:val="0"/>
                      <w:numId w:val="7"/>
                    </w:numPr>
                    <w:rPr>
                      <w:sz w:val="24"/>
                      <w:szCs w:val="24"/>
                    </w:rPr>
                  </w:pPr>
                  <w:r w:rsidRPr="00F730AC">
                    <w:t xml:space="preserve">Proactively promote and demonstrate </w:t>
                  </w:r>
                  <w:r w:rsidR="00C02981">
                    <w:t>Mosaic Schools Learning</w:t>
                  </w:r>
                  <w:r w:rsidRPr="00F730AC">
                    <w:t xml:space="preserve"> Trust’s vision, values and ethos in all aspects of work.</w:t>
                  </w:r>
                </w:p>
                <w:p w14:paraId="6BC3768E" w14:textId="434C42DE" w:rsidR="0022040D" w:rsidRPr="0022040D" w:rsidRDefault="0022040D" w:rsidP="0022040D">
                  <w:pPr>
                    <w:pStyle w:val="ListParagraph"/>
                    <w:numPr>
                      <w:ilvl w:val="0"/>
                      <w:numId w:val="7"/>
                    </w:numPr>
                    <w:rPr>
                      <w:sz w:val="24"/>
                      <w:szCs w:val="24"/>
                    </w:rPr>
                  </w:pPr>
                  <w:r w:rsidRPr="00CA4384">
                    <w:t xml:space="preserve">Ensure that all duties and services provided are in accordance with the </w:t>
                  </w:r>
                  <w:r>
                    <w:t xml:space="preserve">Trust’s </w:t>
                  </w:r>
                  <w:r w:rsidRPr="00CA4384">
                    <w:t>Equal Opportunities Policy</w:t>
                  </w:r>
                  <w:r>
                    <w:t>.</w:t>
                  </w:r>
                </w:p>
                <w:p w14:paraId="15A2C7F6" w14:textId="77777777" w:rsidR="0022040D" w:rsidRDefault="0022040D" w:rsidP="0022040D">
                  <w:pPr>
                    <w:spacing w:before="240" w:after="0"/>
                  </w:pPr>
                  <w:r>
                    <w:t xml:space="preserve">The duties above are neither exclusive nor exhaustive and the post holder may be required to </w:t>
                  </w:r>
                </w:p>
                <w:p w14:paraId="7041ED69" w14:textId="3F6EB857" w:rsidR="0022040D" w:rsidRDefault="0022040D" w:rsidP="0022040D">
                  <w:r w:rsidRPr="00F730AC">
                    <w:t>carry out appropriate duties within the context</w:t>
                  </w:r>
                  <w:r>
                    <w:t xml:space="preserve"> of the job, skills and grade across the Trust.</w:t>
                  </w:r>
                </w:p>
                <w:p w14:paraId="5BF5A36D" w14:textId="17F0B60A" w:rsidR="0022040D" w:rsidRDefault="0022040D" w:rsidP="0022040D">
                  <w:pPr>
                    <w:spacing w:before="240" w:after="0"/>
                  </w:pPr>
                  <w:r w:rsidRPr="00F730AC">
                    <w:t xml:space="preserve">Details and emphasis are subject to amendment and revision in the light of the changing needs of </w:t>
                  </w:r>
                  <w:r w:rsidR="00F2140F">
                    <w:t>Mosaic Schools Learning Trust</w:t>
                  </w:r>
                  <w:r w:rsidRPr="00F730AC">
                    <w:t>.</w:t>
                  </w:r>
                  <w:r>
                    <w:t xml:space="preserve"> </w:t>
                  </w:r>
                  <w:r w:rsidRPr="00F730AC">
                    <w:t>This</w:t>
                  </w:r>
                  <w:r>
                    <w:t xml:space="preserve"> will always be in consultation with the post holder and any </w:t>
                  </w:r>
                </w:p>
                <w:p w14:paraId="2C3DCF5B" w14:textId="18CBC29C" w:rsidR="0022040D" w:rsidRDefault="0022040D" w:rsidP="0022040D">
                  <w:r>
                    <w:t>additional training needs identified and discussed with the post holder's line manager.</w:t>
                  </w:r>
                </w:p>
                <w:p w14:paraId="6509F982" w14:textId="77777777" w:rsidR="00AB7267" w:rsidRDefault="00F2140F" w:rsidP="0022040D">
                  <w:r>
                    <w:t xml:space="preserve">Mosaic Schools Learning  </w:t>
                  </w:r>
                </w:p>
                <w:p w14:paraId="7D2DC0AE" w14:textId="65A4345E" w:rsidR="00131C34" w:rsidRPr="00024658" w:rsidRDefault="0022040D" w:rsidP="0022040D">
                  <w:r>
                    <w:t xml:space="preserve">Trust </w:t>
                  </w:r>
                  <w:r w:rsidRPr="002E33EB">
                    <w:t>is committed to safeguarding and promoting the welfare of children and young people and expects all staff and volunteers to share this commitment.</w:t>
                  </w:r>
                </w:p>
              </w:tc>
            </w:tr>
          </w:tbl>
          <w:p w14:paraId="797F4346" w14:textId="72412E42" w:rsidR="000F6841" w:rsidRDefault="000F6841" w:rsidP="00B84517"/>
        </w:tc>
      </w:tr>
      <w:tr w:rsidR="000F6841" w14:paraId="32CDDAE8" w14:textId="77777777" w:rsidTr="00BC3372">
        <w:tc>
          <w:tcPr>
            <w:tcW w:w="9520" w:type="dxa"/>
            <w:gridSpan w:val="3"/>
          </w:tcPr>
          <w:p w14:paraId="3D58841C" w14:textId="613C58E5" w:rsidR="000F6841" w:rsidRPr="00775F27" w:rsidRDefault="0022040D" w:rsidP="000F6841">
            <w:pPr>
              <w:spacing w:before="240"/>
              <w:rPr>
                <w:b/>
                <w:sz w:val="28"/>
                <w:szCs w:val="28"/>
              </w:rPr>
            </w:pPr>
            <w:r>
              <w:rPr>
                <w:b/>
                <w:sz w:val="28"/>
                <w:szCs w:val="28"/>
              </w:rPr>
              <w:lastRenderedPageBreak/>
              <w:t>P</w:t>
            </w:r>
            <w:r w:rsidR="00775F27" w:rsidRPr="00775F27">
              <w:rPr>
                <w:b/>
                <w:sz w:val="28"/>
                <w:szCs w:val="28"/>
              </w:rPr>
              <w:t>ERSON SPECIFICATION</w:t>
            </w:r>
          </w:p>
          <w:p w14:paraId="70EA4652" w14:textId="77777777" w:rsidR="00A75B7B" w:rsidRDefault="00A75B7B" w:rsidP="0022624D">
            <w:pPr>
              <w:jc w:val="both"/>
            </w:pPr>
          </w:p>
          <w:p w14:paraId="4870B4E6" w14:textId="064A9527" w:rsidR="0022624D" w:rsidRDefault="0022624D" w:rsidP="0022624D">
            <w:pPr>
              <w:jc w:val="both"/>
            </w:pPr>
            <w:r>
              <w:t xml:space="preserve">The post holder will need to meet the following </w:t>
            </w:r>
            <w:r w:rsidRPr="00363A44">
              <w:rPr>
                <w:b/>
              </w:rPr>
              <w:t>essential</w:t>
            </w:r>
            <w:r>
              <w:t xml:space="preserve"> criteria:</w:t>
            </w:r>
          </w:p>
          <w:p w14:paraId="7648B7A8" w14:textId="77777777" w:rsidR="00BC3372" w:rsidRDefault="00BC3372" w:rsidP="0022624D">
            <w:pPr>
              <w:jc w:val="both"/>
            </w:pPr>
          </w:p>
          <w:p w14:paraId="3F98FC5B" w14:textId="284E6972" w:rsidR="00A75B7B" w:rsidRDefault="00A75B7B" w:rsidP="00A75B7B">
            <w:pPr>
              <w:pStyle w:val="ListParagraph"/>
              <w:numPr>
                <w:ilvl w:val="0"/>
                <w:numId w:val="40"/>
              </w:numPr>
              <w:spacing w:line="276" w:lineRule="auto"/>
              <w:jc w:val="both"/>
            </w:pPr>
            <w:r>
              <w:t xml:space="preserve">A high standard of written communication.  Capable of minuting discussions effectively, accurately and appropriately </w:t>
            </w:r>
            <w:r w:rsidR="002B31CA">
              <w:t>and</w:t>
            </w:r>
            <w:r>
              <w:t xml:space="preserve"> being mindful of the sensitive nature of some discussions</w:t>
            </w:r>
            <w:r w:rsidR="00444F23">
              <w:t>.</w:t>
            </w:r>
          </w:p>
          <w:p w14:paraId="4079D926" w14:textId="4008CFCF" w:rsidR="00A75B7B" w:rsidRDefault="002B31CA" w:rsidP="00A75B7B">
            <w:pPr>
              <w:pStyle w:val="ListParagraph"/>
              <w:numPr>
                <w:ilvl w:val="0"/>
                <w:numId w:val="40"/>
              </w:numPr>
              <w:spacing w:line="276" w:lineRule="auto"/>
              <w:jc w:val="both"/>
            </w:pPr>
            <w:r>
              <w:t>Good</w:t>
            </w:r>
            <w:r w:rsidR="00A75B7B">
              <w:t xml:space="preserve"> time management and organisational skills, with the </w:t>
            </w:r>
            <w:r>
              <w:t>ability</w:t>
            </w:r>
            <w:r w:rsidR="00A75B7B">
              <w:t xml:space="preserve"> to meet </w:t>
            </w:r>
            <w:r>
              <w:t>deadlines</w:t>
            </w:r>
            <w:r w:rsidR="00A75B7B">
              <w:t xml:space="preserve"> in good time.</w:t>
            </w:r>
          </w:p>
          <w:p w14:paraId="6482C7E2" w14:textId="61B82A73" w:rsidR="00A75B7B" w:rsidRDefault="00A75B7B" w:rsidP="00A75B7B">
            <w:pPr>
              <w:pStyle w:val="ListParagraph"/>
              <w:numPr>
                <w:ilvl w:val="0"/>
                <w:numId w:val="40"/>
              </w:numPr>
              <w:spacing w:line="276" w:lineRule="auto"/>
              <w:jc w:val="both"/>
            </w:pPr>
            <w:r>
              <w:t xml:space="preserve">A good standard of </w:t>
            </w:r>
            <w:r w:rsidR="002B31CA">
              <w:t>verbal</w:t>
            </w:r>
            <w:r>
              <w:t xml:space="preserve"> communication and the </w:t>
            </w:r>
            <w:r w:rsidR="002B31CA">
              <w:t>ability</w:t>
            </w:r>
            <w:r>
              <w:t xml:space="preserve"> and confidence to input during meetings when it </w:t>
            </w:r>
            <w:r w:rsidR="002B31CA">
              <w:t>is procedurally</w:t>
            </w:r>
            <w:r>
              <w:t xml:space="preserve"> appropriate to do so.</w:t>
            </w:r>
          </w:p>
          <w:p w14:paraId="099BEFA9" w14:textId="73B10FB9" w:rsidR="00A75B7B" w:rsidRDefault="00A75B7B" w:rsidP="00A75B7B">
            <w:pPr>
              <w:pStyle w:val="ListParagraph"/>
              <w:numPr>
                <w:ilvl w:val="0"/>
                <w:numId w:val="40"/>
              </w:numPr>
              <w:spacing w:line="276" w:lineRule="auto"/>
              <w:jc w:val="both"/>
            </w:pPr>
            <w:r>
              <w:t xml:space="preserve">A high level of personal </w:t>
            </w:r>
            <w:r w:rsidR="002B31CA">
              <w:t>responsibility</w:t>
            </w:r>
            <w:r>
              <w:t xml:space="preserve"> and confidentiality.</w:t>
            </w:r>
          </w:p>
          <w:p w14:paraId="22B32F64" w14:textId="400031B9" w:rsidR="00A75B7B" w:rsidRDefault="00A75B7B" w:rsidP="00A75B7B">
            <w:pPr>
              <w:pStyle w:val="ListParagraph"/>
              <w:numPr>
                <w:ilvl w:val="0"/>
                <w:numId w:val="40"/>
              </w:numPr>
              <w:spacing w:line="276" w:lineRule="auto"/>
              <w:jc w:val="both"/>
            </w:pPr>
            <w:r>
              <w:t xml:space="preserve">A good </w:t>
            </w:r>
            <w:r w:rsidR="002B31CA">
              <w:t>record</w:t>
            </w:r>
            <w:r>
              <w:t xml:space="preserve"> keeper.</w:t>
            </w:r>
          </w:p>
          <w:p w14:paraId="2981FF37" w14:textId="423DA9CC" w:rsidR="00A75B7B" w:rsidRDefault="00A75B7B" w:rsidP="00A75B7B">
            <w:pPr>
              <w:pStyle w:val="ListParagraph"/>
              <w:numPr>
                <w:ilvl w:val="0"/>
                <w:numId w:val="40"/>
              </w:numPr>
              <w:spacing w:line="276" w:lineRule="auto"/>
              <w:jc w:val="both"/>
            </w:pPr>
            <w:r>
              <w:t>An effective team player.</w:t>
            </w:r>
          </w:p>
          <w:p w14:paraId="52A7C49F" w14:textId="0A463D65" w:rsidR="00A75B7B" w:rsidRPr="00731DD3" w:rsidRDefault="00A75B7B" w:rsidP="00A75B7B">
            <w:pPr>
              <w:pStyle w:val="ListParagraph"/>
              <w:numPr>
                <w:ilvl w:val="0"/>
                <w:numId w:val="40"/>
              </w:numPr>
              <w:spacing w:line="276" w:lineRule="auto"/>
              <w:jc w:val="both"/>
            </w:pPr>
            <w:r w:rsidRPr="00731DD3">
              <w:t xml:space="preserve">Fully conversant with IT, </w:t>
            </w:r>
            <w:r w:rsidR="002B31CA" w:rsidRPr="00731DD3">
              <w:t>including</w:t>
            </w:r>
            <w:r w:rsidRPr="00731DD3">
              <w:t xml:space="preserve"> the internet and MS Office.  The post holder must have access to a PC and</w:t>
            </w:r>
            <w:r w:rsidR="002B31CA" w:rsidRPr="00731DD3">
              <w:t xml:space="preserve"> an internet connection and prin</w:t>
            </w:r>
            <w:r w:rsidRPr="00731DD3">
              <w:t>ting facilities at home.</w:t>
            </w:r>
          </w:p>
          <w:p w14:paraId="5836D3A4" w14:textId="77777777" w:rsidR="00A75B7B" w:rsidRPr="00731DD3" w:rsidRDefault="00A75B7B" w:rsidP="00A75B7B">
            <w:pPr>
              <w:pStyle w:val="ListParagraph"/>
              <w:spacing w:line="276" w:lineRule="auto"/>
              <w:jc w:val="both"/>
            </w:pPr>
          </w:p>
          <w:p w14:paraId="6B1617BB" w14:textId="5EBA949A" w:rsidR="0022624D" w:rsidRDefault="0022624D" w:rsidP="0022624D">
            <w:pPr>
              <w:spacing w:line="276" w:lineRule="auto"/>
              <w:jc w:val="both"/>
            </w:pPr>
            <w:r w:rsidRPr="00731DD3">
              <w:t xml:space="preserve">It would be </w:t>
            </w:r>
            <w:r w:rsidRPr="00731DD3">
              <w:rPr>
                <w:b/>
              </w:rPr>
              <w:t>desirable</w:t>
            </w:r>
            <w:r w:rsidRPr="00731DD3">
              <w:t xml:space="preserve"> for the post holder to meet the following criteria:</w:t>
            </w:r>
          </w:p>
          <w:p w14:paraId="36E3B96E" w14:textId="77777777" w:rsidR="00BC3372" w:rsidRPr="00731DD3" w:rsidRDefault="00BC3372" w:rsidP="0022624D">
            <w:pPr>
              <w:spacing w:line="276" w:lineRule="auto"/>
              <w:jc w:val="both"/>
            </w:pPr>
          </w:p>
          <w:p w14:paraId="790C6C9E" w14:textId="22ED3DB9" w:rsidR="000F6841" w:rsidRPr="00731DD3" w:rsidRDefault="002B31CA" w:rsidP="00871B1D">
            <w:pPr>
              <w:pStyle w:val="ListParagraph"/>
              <w:numPr>
                <w:ilvl w:val="0"/>
                <w:numId w:val="40"/>
              </w:numPr>
              <w:spacing w:line="276" w:lineRule="auto"/>
              <w:jc w:val="both"/>
            </w:pPr>
            <w:r w:rsidRPr="00731DD3">
              <w:t>Experience</w:t>
            </w:r>
            <w:r w:rsidR="00871B1D" w:rsidRPr="00731DD3">
              <w:t xml:space="preserve"> </w:t>
            </w:r>
            <w:r w:rsidR="00444F23">
              <w:t>as a c</w:t>
            </w:r>
            <w:r w:rsidR="00871B1D" w:rsidRPr="00731DD3">
              <w:t>lerk within school governance.</w:t>
            </w:r>
          </w:p>
          <w:p w14:paraId="5DBD33F5" w14:textId="77777777" w:rsidR="002B31CA" w:rsidRPr="00731DD3" w:rsidRDefault="00871B1D" w:rsidP="002B31CA">
            <w:pPr>
              <w:pStyle w:val="ListParagraph"/>
              <w:numPr>
                <w:ilvl w:val="0"/>
                <w:numId w:val="40"/>
              </w:numPr>
              <w:spacing w:line="276" w:lineRule="auto"/>
              <w:jc w:val="both"/>
            </w:pPr>
            <w:r w:rsidRPr="00731DD3">
              <w:t>Knowledge of school governance procedures.</w:t>
            </w:r>
          </w:p>
          <w:p w14:paraId="663A719E" w14:textId="77777777" w:rsidR="00871B1D" w:rsidRPr="00731DD3" w:rsidRDefault="00871B1D" w:rsidP="002B31CA">
            <w:pPr>
              <w:pStyle w:val="ListParagraph"/>
              <w:numPr>
                <w:ilvl w:val="0"/>
                <w:numId w:val="40"/>
              </w:numPr>
              <w:spacing w:line="276" w:lineRule="auto"/>
              <w:jc w:val="both"/>
            </w:pPr>
            <w:r w:rsidRPr="00731DD3">
              <w:t>Knowledge of educational legislation, guidance and legal requirements.</w:t>
            </w:r>
          </w:p>
          <w:p w14:paraId="03717623" w14:textId="5DFDA1F1" w:rsidR="00731DD3" w:rsidRPr="00AA44FC" w:rsidRDefault="00731DD3" w:rsidP="00731DD3">
            <w:pPr>
              <w:pStyle w:val="ListParagraph"/>
              <w:spacing w:line="276" w:lineRule="auto"/>
              <w:ind w:left="360"/>
              <w:jc w:val="both"/>
              <w:rPr>
                <w:highlight w:val="yellow"/>
              </w:rPr>
            </w:pPr>
          </w:p>
        </w:tc>
      </w:tr>
      <w:tr w:rsidR="000F6841" w14:paraId="48C04DC3" w14:textId="77777777" w:rsidTr="00BC3372">
        <w:tc>
          <w:tcPr>
            <w:tcW w:w="9520" w:type="dxa"/>
            <w:gridSpan w:val="3"/>
          </w:tcPr>
          <w:p w14:paraId="3548E685" w14:textId="3006BD48" w:rsidR="000F6841" w:rsidRDefault="000F6841" w:rsidP="00262E1E">
            <w:r>
              <w:t xml:space="preserve">Date: </w:t>
            </w:r>
            <w:r w:rsidR="007A3B68">
              <w:t>May 2021</w:t>
            </w:r>
          </w:p>
        </w:tc>
      </w:tr>
    </w:tbl>
    <w:p w14:paraId="14741CB1" w14:textId="77777777" w:rsidR="005262D9" w:rsidRDefault="005262D9" w:rsidP="00AD090F"/>
    <w:sectPr w:rsidR="00526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D4C"/>
    <w:multiLevelType w:val="hybridMultilevel"/>
    <w:tmpl w:val="F572A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66F98"/>
    <w:multiLevelType w:val="hybridMultilevel"/>
    <w:tmpl w:val="811477C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033CA7"/>
    <w:multiLevelType w:val="hybridMultilevel"/>
    <w:tmpl w:val="4C20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5C50"/>
    <w:multiLevelType w:val="hybridMultilevel"/>
    <w:tmpl w:val="9E8004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B01F3"/>
    <w:multiLevelType w:val="hybridMultilevel"/>
    <w:tmpl w:val="DEF02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769E7"/>
    <w:multiLevelType w:val="hybridMultilevel"/>
    <w:tmpl w:val="18E6A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4CCA"/>
    <w:multiLevelType w:val="hybridMultilevel"/>
    <w:tmpl w:val="47EA4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65C3D"/>
    <w:multiLevelType w:val="hybridMultilevel"/>
    <w:tmpl w:val="8B4A303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A51AE0"/>
    <w:multiLevelType w:val="hybridMultilevel"/>
    <w:tmpl w:val="885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550D3"/>
    <w:multiLevelType w:val="hybridMultilevel"/>
    <w:tmpl w:val="BFC6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93289"/>
    <w:multiLevelType w:val="hybridMultilevel"/>
    <w:tmpl w:val="E0B0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43887"/>
    <w:multiLevelType w:val="hybridMultilevel"/>
    <w:tmpl w:val="A79C7CD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672CB"/>
    <w:multiLevelType w:val="hybridMultilevel"/>
    <w:tmpl w:val="69FE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D6B5F"/>
    <w:multiLevelType w:val="hybridMultilevel"/>
    <w:tmpl w:val="C8D2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7F1C84"/>
    <w:multiLevelType w:val="hybridMultilevel"/>
    <w:tmpl w:val="4A46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88616E"/>
    <w:multiLevelType w:val="hybridMultilevel"/>
    <w:tmpl w:val="CDAE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C1A6E"/>
    <w:multiLevelType w:val="hybridMultilevel"/>
    <w:tmpl w:val="E488D7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76999"/>
    <w:multiLevelType w:val="hybridMultilevel"/>
    <w:tmpl w:val="D20E12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05261"/>
    <w:multiLevelType w:val="hybridMultilevel"/>
    <w:tmpl w:val="42FC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96AB0"/>
    <w:multiLevelType w:val="hybridMultilevel"/>
    <w:tmpl w:val="9C1EC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C3680"/>
    <w:multiLevelType w:val="hybridMultilevel"/>
    <w:tmpl w:val="15745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121E40"/>
    <w:multiLevelType w:val="hybridMultilevel"/>
    <w:tmpl w:val="ED9283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200A54"/>
    <w:multiLevelType w:val="hybridMultilevel"/>
    <w:tmpl w:val="D3109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E2443A"/>
    <w:multiLevelType w:val="hybridMultilevel"/>
    <w:tmpl w:val="9C7A5B3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607A1C"/>
    <w:multiLevelType w:val="hybridMultilevel"/>
    <w:tmpl w:val="D16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B4015A"/>
    <w:multiLevelType w:val="hybridMultilevel"/>
    <w:tmpl w:val="63CCE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001520"/>
    <w:multiLevelType w:val="hybridMultilevel"/>
    <w:tmpl w:val="63764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6309E6"/>
    <w:multiLevelType w:val="hybridMultilevel"/>
    <w:tmpl w:val="B73636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33ECC"/>
    <w:multiLevelType w:val="hybridMultilevel"/>
    <w:tmpl w:val="D1BEF6D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0ED7D40"/>
    <w:multiLevelType w:val="hybridMultilevel"/>
    <w:tmpl w:val="E64A30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FF1E73"/>
    <w:multiLevelType w:val="hybridMultilevel"/>
    <w:tmpl w:val="D682E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1601F9"/>
    <w:multiLevelType w:val="hybridMultilevel"/>
    <w:tmpl w:val="B9E8966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52B82B14"/>
    <w:multiLevelType w:val="hybridMultilevel"/>
    <w:tmpl w:val="2F204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C34DD8"/>
    <w:multiLevelType w:val="hybridMultilevel"/>
    <w:tmpl w:val="4632506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805799E"/>
    <w:multiLevelType w:val="hybridMultilevel"/>
    <w:tmpl w:val="056A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70BCE"/>
    <w:multiLevelType w:val="hybridMultilevel"/>
    <w:tmpl w:val="3C1A4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E6D7F"/>
    <w:multiLevelType w:val="hybridMultilevel"/>
    <w:tmpl w:val="DAB6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75738"/>
    <w:multiLevelType w:val="hybridMultilevel"/>
    <w:tmpl w:val="933E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63446"/>
    <w:multiLevelType w:val="hybridMultilevel"/>
    <w:tmpl w:val="1F18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0D1C07"/>
    <w:multiLevelType w:val="hybridMultilevel"/>
    <w:tmpl w:val="71BCC25A"/>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DC4BB8"/>
    <w:multiLevelType w:val="hybridMultilevel"/>
    <w:tmpl w:val="2D5EF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EC1080"/>
    <w:multiLevelType w:val="hybridMultilevel"/>
    <w:tmpl w:val="7E7E3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4E509D"/>
    <w:multiLevelType w:val="hybridMultilevel"/>
    <w:tmpl w:val="DD9A1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C10D4B"/>
    <w:multiLevelType w:val="hybridMultilevel"/>
    <w:tmpl w:val="44D06CE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3D5DE1"/>
    <w:multiLevelType w:val="hybridMultilevel"/>
    <w:tmpl w:val="997A46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D1DBA"/>
    <w:multiLevelType w:val="hybridMultilevel"/>
    <w:tmpl w:val="42F04AC8"/>
    <w:lvl w:ilvl="0" w:tplc="426E061A">
      <w:start w:val="1"/>
      <w:numFmt w:val="bullet"/>
      <w:lvlText w:val=""/>
      <w:lvlJc w:val="left"/>
      <w:pPr>
        <w:ind w:left="720" w:hanging="360"/>
      </w:pPr>
      <w:rPr>
        <w:rFonts w:ascii="Wingdings" w:hAnsi="Wingding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51E23"/>
    <w:multiLevelType w:val="hybridMultilevel"/>
    <w:tmpl w:val="9B56D57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CB05EE"/>
    <w:multiLevelType w:val="hybridMultilevel"/>
    <w:tmpl w:val="6DD4ED6A"/>
    <w:lvl w:ilvl="0" w:tplc="89D40CFA">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DD3A1A"/>
    <w:multiLevelType w:val="hybridMultilevel"/>
    <w:tmpl w:val="BEA8C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6"/>
  </w:num>
  <w:num w:numId="4">
    <w:abstractNumId w:val="35"/>
  </w:num>
  <w:num w:numId="5">
    <w:abstractNumId w:val="27"/>
  </w:num>
  <w:num w:numId="6">
    <w:abstractNumId w:val="9"/>
  </w:num>
  <w:num w:numId="7">
    <w:abstractNumId w:val="33"/>
  </w:num>
  <w:num w:numId="8">
    <w:abstractNumId w:val="48"/>
  </w:num>
  <w:num w:numId="9">
    <w:abstractNumId w:val="41"/>
  </w:num>
  <w:num w:numId="10">
    <w:abstractNumId w:val="29"/>
  </w:num>
  <w:num w:numId="11">
    <w:abstractNumId w:val="2"/>
  </w:num>
  <w:num w:numId="12">
    <w:abstractNumId w:val="26"/>
  </w:num>
  <w:num w:numId="13">
    <w:abstractNumId w:val="17"/>
  </w:num>
  <w:num w:numId="14">
    <w:abstractNumId w:val="30"/>
  </w:num>
  <w:num w:numId="15">
    <w:abstractNumId w:val="12"/>
  </w:num>
  <w:num w:numId="16">
    <w:abstractNumId w:val="19"/>
  </w:num>
  <w:num w:numId="17">
    <w:abstractNumId w:val="21"/>
  </w:num>
  <w:num w:numId="18">
    <w:abstractNumId w:val="46"/>
  </w:num>
  <w:num w:numId="19">
    <w:abstractNumId w:val="28"/>
  </w:num>
  <w:num w:numId="20">
    <w:abstractNumId w:val="11"/>
  </w:num>
  <w:num w:numId="21">
    <w:abstractNumId w:val="4"/>
  </w:num>
  <w:num w:numId="22">
    <w:abstractNumId w:val="45"/>
  </w:num>
  <w:num w:numId="23">
    <w:abstractNumId w:val="10"/>
  </w:num>
  <w:num w:numId="24">
    <w:abstractNumId w:val="0"/>
  </w:num>
  <w:num w:numId="25">
    <w:abstractNumId w:val="47"/>
  </w:num>
  <w:num w:numId="26">
    <w:abstractNumId w:val="39"/>
  </w:num>
  <w:num w:numId="27">
    <w:abstractNumId w:val="43"/>
  </w:num>
  <w:num w:numId="28">
    <w:abstractNumId w:val="25"/>
  </w:num>
  <w:num w:numId="29">
    <w:abstractNumId w:val="42"/>
  </w:num>
  <w:num w:numId="30">
    <w:abstractNumId w:val="7"/>
  </w:num>
  <w:num w:numId="31">
    <w:abstractNumId w:val="32"/>
  </w:num>
  <w:num w:numId="32">
    <w:abstractNumId w:val="15"/>
  </w:num>
  <w:num w:numId="33">
    <w:abstractNumId w:val="34"/>
  </w:num>
  <w:num w:numId="34">
    <w:abstractNumId w:val="13"/>
  </w:num>
  <w:num w:numId="35">
    <w:abstractNumId w:val="24"/>
  </w:num>
  <w:num w:numId="36">
    <w:abstractNumId w:val="38"/>
  </w:num>
  <w:num w:numId="37">
    <w:abstractNumId w:val="36"/>
  </w:num>
  <w:num w:numId="38">
    <w:abstractNumId w:val="18"/>
  </w:num>
  <w:num w:numId="39">
    <w:abstractNumId w:val="8"/>
  </w:num>
  <w:num w:numId="40">
    <w:abstractNumId w:val="23"/>
  </w:num>
  <w:num w:numId="41">
    <w:abstractNumId w:val="14"/>
  </w:num>
  <w:num w:numId="42">
    <w:abstractNumId w:val="44"/>
  </w:num>
  <w:num w:numId="43">
    <w:abstractNumId w:val="1"/>
  </w:num>
  <w:num w:numId="44">
    <w:abstractNumId w:val="20"/>
  </w:num>
  <w:num w:numId="45">
    <w:abstractNumId w:val="37"/>
  </w:num>
  <w:num w:numId="46">
    <w:abstractNumId w:val="5"/>
  </w:num>
  <w:num w:numId="47">
    <w:abstractNumId w:val="3"/>
  </w:num>
  <w:num w:numId="48">
    <w:abstractNumId w:val="4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D9"/>
    <w:rsid w:val="00024658"/>
    <w:rsid w:val="00035A89"/>
    <w:rsid w:val="00062BCD"/>
    <w:rsid w:val="000824D7"/>
    <w:rsid w:val="000A1643"/>
    <w:rsid w:val="000B5869"/>
    <w:rsid w:val="000C3B02"/>
    <w:rsid w:val="000D0292"/>
    <w:rsid w:val="000D2459"/>
    <w:rsid w:val="000F1C9F"/>
    <w:rsid w:val="000F6841"/>
    <w:rsid w:val="001000ED"/>
    <w:rsid w:val="00111B85"/>
    <w:rsid w:val="001203EE"/>
    <w:rsid w:val="00122D28"/>
    <w:rsid w:val="00131992"/>
    <w:rsid w:val="00131C34"/>
    <w:rsid w:val="00134315"/>
    <w:rsid w:val="00141C59"/>
    <w:rsid w:val="001A455F"/>
    <w:rsid w:val="001A6BFD"/>
    <w:rsid w:val="002138AE"/>
    <w:rsid w:val="0022040D"/>
    <w:rsid w:val="0022624D"/>
    <w:rsid w:val="00227277"/>
    <w:rsid w:val="00262E1E"/>
    <w:rsid w:val="0026329C"/>
    <w:rsid w:val="0028214F"/>
    <w:rsid w:val="002A05A3"/>
    <w:rsid w:val="002B31CA"/>
    <w:rsid w:val="002C3DA1"/>
    <w:rsid w:val="002E33EB"/>
    <w:rsid w:val="002E7E8B"/>
    <w:rsid w:val="002F3154"/>
    <w:rsid w:val="002F3818"/>
    <w:rsid w:val="00305BD1"/>
    <w:rsid w:val="00364292"/>
    <w:rsid w:val="00374A06"/>
    <w:rsid w:val="003C620A"/>
    <w:rsid w:val="003F65A4"/>
    <w:rsid w:val="00420100"/>
    <w:rsid w:val="004242A1"/>
    <w:rsid w:val="00440BCE"/>
    <w:rsid w:val="00444F23"/>
    <w:rsid w:val="004552ED"/>
    <w:rsid w:val="004941C1"/>
    <w:rsid w:val="004C37AD"/>
    <w:rsid w:val="004E4DA6"/>
    <w:rsid w:val="00500F64"/>
    <w:rsid w:val="005262D9"/>
    <w:rsid w:val="00530086"/>
    <w:rsid w:val="0055014B"/>
    <w:rsid w:val="005951DD"/>
    <w:rsid w:val="005C62CB"/>
    <w:rsid w:val="005D65AA"/>
    <w:rsid w:val="005F1C49"/>
    <w:rsid w:val="00603E01"/>
    <w:rsid w:val="00605F5E"/>
    <w:rsid w:val="00630D5B"/>
    <w:rsid w:val="006645D0"/>
    <w:rsid w:val="006B3928"/>
    <w:rsid w:val="006E347E"/>
    <w:rsid w:val="0070402D"/>
    <w:rsid w:val="007233F5"/>
    <w:rsid w:val="00731DD3"/>
    <w:rsid w:val="0073556F"/>
    <w:rsid w:val="00747F8B"/>
    <w:rsid w:val="00770B7B"/>
    <w:rsid w:val="00775F27"/>
    <w:rsid w:val="007A3B68"/>
    <w:rsid w:val="007B0F43"/>
    <w:rsid w:val="007B5CAA"/>
    <w:rsid w:val="007C4F4B"/>
    <w:rsid w:val="0080380F"/>
    <w:rsid w:val="00861D16"/>
    <w:rsid w:val="00871B1D"/>
    <w:rsid w:val="0087755A"/>
    <w:rsid w:val="0088204A"/>
    <w:rsid w:val="00883688"/>
    <w:rsid w:val="00885E58"/>
    <w:rsid w:val="008948BD"/>
    <w:rsid w:val="008C2C85"/>
    <w:rsid w:val="008D488E"/>
    <w:rsid w:val="00903ABF"/>
    <w:rsid w:val="00954209"/>
    <w:rsid w:val="00993A31"/>
    <w:rsid w:val="00994B0D"/>
    <w:rsid w:val="009A6CE6"/>
    <w:rsid w:val="009B1FA9"/>
    <w:rsid w:val="009E6A50"/>
    <w:rsid w:val="009E7454"/>
    <w:rsid w:val="009F2A42"/>
    <w:rsid w:val="00A34421"/>
    <w:rsid w:val="00A40892"/>
    <w:rsid w:val="00A75B7B"/>
    <w:rsid w:val="00AA44FC"/>
    <w:rsid w:val="00AB3E79"/>
    <w:rsid w:val="00AB7267"/>
    <w:rsid w:val="00AD090F"/>
    <w:rsid w:val="00AF1B83"/>
    <w:rsid w:val="00AF6F55"/>
    <w:rsid w:val="00B03740"/>
    <w:rsid w:val="00B174A8"/>
    <w:rsid w:val="00B27022"/>
    <w:rsid w:val="00B61535"/>
    <w:rsid w:val="00B62B60"/>
    <w:rsid w:val="00B84517"/>
    <w:rsid w:val="00B9306B"/>
    <w:rsid w:val="00BC3372"/>
    <w:rsid w:val="00C02981"/>
    <w:rsid w:val="00C07989"/>
    <w:rsid w:val="00C16C94"/>
    <w:rsid w:val="00C32351"/>
    <w:rsid w:val="00C524C5"/>
    <w:rsid w:val="00C71916"/>
    <w:rsid w:val="00C97F78"/>
    <w:rsid w:val="00CC0955"/>
    <w:rsid w:val="00CE405E"/>
    <w:rsid w:val="00CE4B19"/>
    <w:rsid w:val="00CE5054"/>
    <w:rsid w:val="00CF2573"/>
    <w:rsid w:val="00D80581"/>
    <w:rsid w:val="00D87C7A"/>
    <w:rsid w:val="00DA0336"/>
    <w:rsid w:val="00DA04E6"/>
    <w:rsid w:val="00DA5AA8"/>
    <w:rsid w:val="00DB01CD"/>
    <w:rsid w:val="00DB1539"/>
    <w:rsid w:val="00DB44B8"/>
    <w:rsid w:val="00DD6C63"/>
    <w:rsid w:val="00E00B13"/>
    <w:rsid w:val="00E24A48"/>
    <w:rsid w:val="00E2505F"/>
    <w:rsid w:val="00E33AE4"/>
    <w:rsid w:val="00E53C1E"/>
    <w:rsid w:val="00ED70A5"/>
    <w:rsid w:val="00F2140F"/>
    <w:rsid w:val="00F26DD6"/>
    <w:rsid w:val="00F730AC"/>
    <w:rsid w:val="00FA5BE0"/>
    <w:rsid w:val="00FC6580"/>
    <w:rsid w:val="00FD5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D7CE"/>
  <w15:docId w15:val="{EFD419D2-A360-4170-B318-0A9E95C8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D0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90F"/>
    <w:rPr>
      <w:rFonts w:ascii="Segoe UI" w:hAnsi="Segoe UI" w:cs="Segoe UI"/>
      <w:sz w:val="18"/>
      <w:szCs w:val="18"/>
    </w:rPr>
  </w:style>
  <w:style w:type="character" w:styleId="CommentReference">
    <w:name w:val="annotation reference"/>
    <w:basedOn w:val="DefaultParagraphFont"/>
    <w:uiPriority w:val="99"/>
    <w:semiHidden/>
    <w:unhideWhenUsed/>
    <w:rsid w:val="00CE5054"/>
    <w:rPr>
      <w:sz w:val="16"/>
      <w:szCs w:val="16"/>
    </w:rPr>
  </w:style>
  <w:style w:type="paragraph" w:styleId="CommentText">
    <w:name w:val="annotation text"/>
    <w:basedOn w:val="Normal"/>
    <w:link w:val="CommentTextChar"/>
    <w:uiPriority w:val="99"/>
    <w:semiHidden/>
    <w:unhideWhenUsed/>
    <w:rsid w:val="00CE5054"/>
    <w:pPr>
      <w:spacing w:line="240" w:lineRule="auto"/>
    </w:pPr>
    <w:rPr>
      <w:sz w:val="20"/>
      <w:szCs w:val="20"/>
    </w:rPr>
  </w:style>
  <w:style w:type="character" w:customStyle="1" w:styleId="CommentTextChar">
    <w:name w:val="Comment Text Char"/>
    <w:basedOn w:val="DefaultParagraphFont"/>
    <w:link w:val="CommentText"/>
    <w:uiPriority w:val="99"/>
    <w:semiHidden/>
    <w:rsid w:val="00CE5054"/>
    <w:rPr>
      <w:sz w:val="20"/>
      <w:szCs w:val="20"/>
    </w:rPr>
  </w:style>
  <w:style w:type="paragraph" w:styleId="CommentSubject">
    <w:name w:val="annotation subject"/>
    <w:basedOn w:val="CommentText"/>
    <w:next w:val="CommentText"/>
    <w:link w:val="CommentSubjectChar"/>
    <w:uiPriority w:val="99"/>
    <w:semiHidden/>
    <w:unhideWhenUsed/>
    <w:rsid w:val="00CE5054"/>
    <w:rPr>
      <w:b/>
      <w:bCs/>
    </w:rPr>
  </w:style>
  <w:style w:type="character" w:customStyle="1" w:styleId="CommentSubjectChar">
    <w:name w:val="Comment Subject Char"/>
    <w:basedOn w:val="CommentTextChar"/>
    <w:link w:val="CommentSubject"/>
    <w:uiPriority w:val="99"/>
    <w:semiHidden/>
    <w:rsid w:val="00CE50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AE4A-0836-4CD9-BBCD-898C2BD1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Williams</dc:creator>
  <cp:keywords/>
  <dc:description/>
  <cp:lastModifiedBy>Sue Wray</cp:lastModifiedBy>
  <cp:revision>5</cp:revision>
  <cp:lastPrinted>2019-03-28T15:06:00Z</cp:lastPrinted>
  <dcterms:created xsi:type="dcterms:W3CDTF">2024-09-30T11:38:00Z</dcterms:created>
  <dcterms:modified xsi:type="dcterms:W3CDTF">2024-09-30T11:55:00Z</dcterms:modified>
</cp:coreProperties>
</file>